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01" w:line="360" w:lineRule="auto"/>
        <w:ind w:left="0" w:right="4152" w:firstLine="0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63500</wp:posOffset>
            </wp:positionH>
            <wp:positionV relativeFrom="paragraph">
              <wp:posOffset>-48616</wp:posOffset>
            </wp:positionV>
            <wp:extent cx="1320104" cy="548004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0104" cy="5480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101" w:line="360" w:lineRule="auto"/>
        <w:ind w:left="4534" w:right="4152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 LISTA DE ÚTILES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1" w:line="360" w:lineRule="auto"/>
        <w:ind w:left="4534" w:right="4152" w:firstLine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3° MEDIO Y 4°MEDIO</w:t>
      </w:r>
    </w:p>
    <w:p w:rsidR="00000000" w:rsidDel="00000000" w:rsidP="00000000" w:rsidRDefault="00000000" w:rsidRPr="00000000" w14:paraId="00000004">
      <w:pPr>
        <w:spacing w:before="101" w:line="360" w:lineRule="auto"/>
        <w:ind w:left="4534" w:right="4152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AÑO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24.0" w:type="dxa"/>
        <w:jc w:val="left"/>
        <w:tblInd w:w="515.0" w:type="dxa"/>
        <w:tblLayout w:type="fixed"/>
        <w:tblLook w:val="0000"/>
      </w:tblPr>
      <w:tblGrid>
        <w:gridCol w:w="5337"/>
        <w:gridCol w:w="4987"/>
        <w:tblGridChange w:id="0">
          <w:tblGrid>
            <w:gridCol w:w="5337"/>
            <w:gridCol w:w="4987"/>
          </w:tblGrid>
        </w:tblGridChange>
      </w:tblGrid>
      <w:tr>
        <w:trPr>
          <w:cantSplit w:val="0"/>
          <w:trHeight w:val="12138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00" w:right="106" w:firstLine="0"/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212121"/>
                <w:rtl w:val="0"/>
              </w:rPr>
              <w:t xml:space="preserve">1 cuaderno college azul de 40 hojas cuadro grande con forro transparente para comunicaciones.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00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Lenguaje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00" w:right="246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 Cuadernos universitario de  120 hojas cuadro grande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00" w:right="154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 Plumón de Pizarra y 1 Plumón Permanente para trabajos en clases (Afiches, Papelógrafos, Disertaciones, etc.)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8" w:lineRule="auto"/>
              <w:ind w:left="200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Inglés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8" w:lineRule="auto"/>
              <w:ind w:left="20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 Cuaderno de 100 hojas cuadro universitario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8" w:lineRule="auto"/>
              <w:ind w:left="200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Matemática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00" w:right="474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 Cuaderno universitario 120 hojas cuadro grande (por semestre).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00" w:right="10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 Cuadernillo hojas cuadriculadas prepicadas. 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0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 Calculadora científica.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8" w:lineRule="auto"/>
              <w:ind w:left="200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Historia (Electivo)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00" w:right="778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 Cuaderno de 100 hojas cuadro grande universitario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b w:val="1"/>
                <w:bCs w:val="1"/>
                <w:color w:val="00000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 Educación Ciudadana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 cuaderno Universitario de cuadro grande 100 hojas.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Ciencias para la Ciudadanía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 cuaderno Universitario de 100 hojas cuadro grande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8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Filosofía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8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 cuaderno 100 hojas cuadro grande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Orientación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 cuaderno de 100 hojas de cuadro grande</w:t>
            </w:r>
          </w:p>
          <w:p w:rsidR="00000000" w:rsidDel="00000000" w:rsidP="00000000" w:rsidRDefault="00000000" w:rsidRPr="00000000" w14:paraId="00000024">
            <w:pPr>
              <w:widowControl w:val="1"/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 Narrow" w:cs="Arial Narrow" w:eastAsia="Arial Narrow" w:hAnsi="Arial Narrow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1"/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 Narrow" w:cs="Arial Narrow" w:eastAsia="Arial Narrow" w:hAnsi="Arial Narrow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1"/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 Narrow" w:cs="Arial Narrow" w:eastAsia="Arial Narrow" w:hAnsi="Arial Narrow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1"/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 Narrow" w:cs="Arial Narrow" w:eastAsia="Arial Narrow" w:hAnsi="Arial Narrow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1"/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 Narrow" w:cs="Arial Narrow" w:eastAsia="Arial Narrow" w:hAnsi="Arial Narrow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1"/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 Narrow" w:cs="Arial Narrow" w:eastAsia="Arial Narrow" w:hAnsi="Arial Narrow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1"/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 Narrow" w:cs="Arial Narrow" w:eastAsia="Arial Narrow" w:hAnsi="Arial Narrow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1"/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Jim Nightshade" w:cs="Jim Nightshade" w:eastAsia="Jim Nightshade" w:hAnsi="Jim Nightshad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1"/>
              <w:tabs>
                <w:tab w:val="center" w:leader="none" w:pos="4252"/>
                <w:tab w:val="right" w:leader="none" w:pos="8504"/>
              </w:tabs>
              <w:rPr>
                <w:rFonts w:ascii="Jim Nightshade" w:cs="Jim Nightshade" w:eastAsia="Jim Nightshade" w:hAnsi="Jim Nightshad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="256" w:lineRule="auto"/>
              <w:ind w:left="200" w:right="287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Plan Diferenciado (3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asignaturas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7" w:right="21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 cuadernos universitarios de 100 hojas de cuadro grande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7" w:right="213" w:firstLine="0"/>
              <w:rPr/>
            </w:pPr>
            <w:r w:rsidDel="00000000" w:rsidR="00000000" w:rsidRPr="00000000">
              <w:rPr>
                <w:rtl w:val="0"/>
              </w:rPr>
              <w:t xml:space="preserve">Otros materiales se solicitarán durante el año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8" w:lineRule="auto"/>
              <w:ind w:left="10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Educación Física (Electivo)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y Ciencias del Ejercicio Deportivo (Diferenciado)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161.102362204725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Buzo del colegio y Polera de Cambio (según Manual de Convivencia)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76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 bolso pequeño con útiles personales (toalla, desodorante, jabón, etc.)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Religión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7" w:right="61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 cuaderno universitario de cuadros 60 hojas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7" w:right="613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200" w:firstLine="0"/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Estuche con menos lápiz pasta, destacador, lápiz grafito, goma, sacapuntas, corrector, tijeras, pegamento regla 20 cm.</w:t>
            </w:r>
          </w:p>
          <w:p w:rsidR="00000000" w:rsidDel="00000000" w:rsidP="00000000" w:rsidRDefault="00000000" w:rsidRPr="00000000" w14:paraId="0000003A">
            <w:pPr>
              <w:spacing w:line="257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carpeta con archivador</w:t>
            </w:r>
          </w:p>
          <w:p w:rsidR="00000000" w:rsidDel="00000000" w:rsidP="00000000" w:rsidRDefault="00000000" w:rsidRPr="00000000" w14:paraId="0000003B">
            <w:pPr>
              <w:spacing w:line="257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Otros materiales se solicitarán durante el año escolar.</w:t>
            </w:r>
          </w:p>
          <w:p w:rsidR="00000000" w:rsidDel="00000000" w:rsidP="00000000" w:rsidRDefault="00000000" w:rsidRPr="00000000" w14:paraId="0000003C">
            <w:pPr>
              <w:spacing w:line="257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Plan Lector se informará a través de la página web y correo electrónico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8" w:lineRule="auto"/>
              <w:ind w:left="10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UNIFORME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202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Uniforme Completo de acuerdo con Manual de Convivencia Interna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before="6" w:lineRule="auto"/>
              <w:ind w:hanging="20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  DELANTAL o COTONA BLANCA, uso obligatorio, para el laboratorio de ciencias y clase de Diferenciado de Arquitectura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201" w:firstLine="0"/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-Los textos escolares de deben plastificar y forrar una vez entregados</w:t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7" w:right="197" w:firstLine="0"/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-Los útiles escolares, el uniforme oficial y de Educación Física deben estar marcados con el nombre del alumno.</w:t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Rule="auto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201" w:firstLine="0"/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-El uniforme y delantal o cotona es obligatorio según lo indica el Manual de Convivencia Interna.</w:t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right="201" w:firstLine="0"/>
              <w:jc w:val="both"/>
              <w:rPr>
                <w:b w:val="1"/>
                <w:bCs w:val="1"/>
              </w:rPr>
            </w:pPr>
            <w:bookmarkStart w:colFirst="0" w:colLast="0" w:name="_heading=h.1fob9te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widowControl w:val="1"/>
        <w:tabs>
          <w:tab w:val="center" w:leader="none" w:pos="4252"/>
          <w:tab w:val="right" w:leader="none" w:pos="8504"/>
        </w:tabs>
        <w:jc w:val="center"/>
        <w:rPr>
          <w:rFonts w:ascii="Jim Nightshade" w:cs="Jim Nightshade" w:eastAsia="Jim Nightshade" w:hAnsi="Jim Nightshade"/>
          <w:sz w:val="16"/>
          <w:szCs w:val="1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16"/>
          <w:szCs w:val="16"/>
          <w:rtl w:val="0"/>
        </w:rPr>
        <w:t xml:space="preserve">Chacabuco </w:t>
      </w:r>
      <w:r w:rsidDel="00000000" w:rsidR="00000000" w:rsidRPr="00000000">
        <w:rPr>
          <w:rFonts w:ascii="Arial Narrow" w:cs="Arial Narrow" w:eastAsia="Arial Narrow" w:hAnsi="Arial Narrow"/>
          <w:sz w:val="16"/>
          <w:szCs w:val="16"/>
          <w:rtl w:val="0"/>
        </w:rPr>
        <w:t xml:space="preserve">#660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16"/>
          <w:szCs w:val="16"/>
          <w:rtl w:val="0"/>
        </w:rPr>
        <w:t xml:space="preserve">Quillota, Fono – (+56) 93185275, email: </w:t>
      </w:r>
      <w:hyperlink r:id="rId8">
        <w:r w:rsidDel="00000000" w:rsidR="00000000" w:rsidRPr="00000000">
          <w:rPr>
            <w:rFonts w:ascii="Arial Narrow" w:cs="Arial Narrow" w:eastAsia="Arial Narrow" w:hAnsi="Arial Narrow"/>
            <w:b w:val="1"/>
            <w:bCs w:val="1"/>
            <w:color w:val="0000ee"/>
            <w:sz w:val="16"/>
            <w:szCs w:val="16"/>
            <w:u w:val="single"/>
            <w:rtl w:val="0"/>
          </w:rPr>
          <w:t xml:space="preserve">ccristianoquillota@gmail.com</w:t>
        </w:r>
      </w:hyperlink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16"/>
          <w:szCs w:val="16"/>
          <w:rtl w:val="0"/>
        </w:rPr>
        <w:t xml:space="preserve">    Página Web: www.colegiocristianoquillota.com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1"/>
        <w:tabs>
          <w:tab w:val="center" w:leader="none" w:pos="4252"/>
          <w:tab w:val="right" w:leader="none" w:pos="8504"/>
        </w:tabs>
        <w:rPr>
          <w:rFonts w:ascii="Jim Nightshade" w:cs="Jim Nightshade" w:eastAsia="Jim Nightshade" w:hAnsi="Jim Nightshad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2" w:lineRule="auto"/>
        <w:ind w:left="3605" w:right="2474" w:hanging="993.0000000000001"/>
        <w:jc w:val="center"/>
        <w:rPr>
          <w:rFonts w:ascii="Times New Roman" w:cs="Times New Roman" w:eastAsia="Times New Roman" w:hAnsi="Times New Roman"/>
          <w:sz w:val="18"/>
          <w:szCs w:val="18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sectPr>
      <w:pgSz w:h="15840" w:w="12240" w:orient="portrait"/>
      <w:pgMar w:bottom="280" w:top="520" w:left="480" w:right="6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  <w:font w:name="Jim Nightshade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ookman Old Style" w:cs="Bookman Old Style" w:eastAsia="Bookman Old Style" w:hAnsi="Bookman Old Style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ccristianoquillota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JimNightshad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9LdLFsNcz/HKl0D+lHo6PmRgSQ==">CgMxLjAyCGguZ2pkZ3hzMgloLjFmb2I5dGUyCWguMzBqMHpsbDgAciExSGdjUnFKblR0TEZCR0ZtaXhOQTRhT19zT3AyVUVUMmE=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2024-12-05T15:17:00Z</dcterms:created>
  <dc:creator>claudia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2019-12-02T00:00:00Z</vt:lpwstr>
  </property>
  <property fmtid="{D5CDD505-2E9C-101B-9397-08002B2CF9AE}" pid="3" name="Creator">
    <vt:lpwstr>Microsoft® Word 2013</vt:lpwstr>
  </property>
  <property fmtid="{D5CDD505-2E9C-101B-9397-08002B2CF9AE}" pid="4" name="Created">
    <vt:lpwstr>2019-01-07T00:00:00Z</vt:lpwstr>
  </property>
</Properties>
</file>